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2A2A32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290EA31" w:rsidR="001C6F71" w:rsidRPr="00D46B06" w:rsidRDefault="002E314C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Les aspects positifs d’une société diverse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4A7E736" w:rsidR="000704B6" w:rsidRPr="003851F8" w:rsidRDefault="002527C1" w:rsidP="003851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 the previous topic you will have studied the political issues concerning immigration so it combines well with studying the benefits of living in a diverse society. </w:t>
            </w:r>
            <w:bookmarkStart w:id="0" w:name="_GoBack"/>
            <w:bookmarkEnd w:id="0"/>
            <w:r w:rsidR="003851F8" w:rsidRPr="003851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Pr="002527C1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527C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Expressions </w:t>
            </w:r>
            <w:proofErr w:type="spellStart"/>
            <w:r w:rsidRPr="002527C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clés</w:t>
            </w:r>
            <w:proofErr w:type="spellEnd"/>
            <w:r w:rsidR="00811F13" w:rsidRPr="002527C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EB8A999" w14:textId="21E9B75E" w:rsidR="008C444D" w:rsidRPr="002A2A3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527C1">
              <w:rPr>
                <w:rFonts w:cstheme="minorHAnsi"/>
                <w:sz w:val="24"/>
                <w:szCs w:val="24"/>
              </w:rPr>
              <w:t xml:space="preserve">Il </w:t>
            </w:r>
            <w:r w:rsidRPr="002A2A32">
              <w:rPr>
                <w:rFonts w:cstheme="minorHAnsi"/>
                <w:sz w:val="24"/>
                <w:szCs w:val="24"/>
                <w:lang w:val="fr-FR"/>
              </w:rPr>
              <w:t>est primordial de …</w:t>
            </w:r>
          </w:p>
          <w:p w14:paraId="1E2C5530" w14:textId="159F921D" w:rsidR="002A2A32" w:rsidRPr="002A2A3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A2A32">
              <w:rPr>
                <w:rFonts w:cstheme="minorHAnsi"/>
                <w:sz w:val="24"/>
                <w:szCs w:val="24"/>
                <w:lang w:val="fr-FR"/>
              </w:rPr>
              <w:t>Souvent, on entend dire que…</w:t>
            </w:r>
          </w:p>
          <w:p w14:paraId="25B520A7" w14:textId="33EE929B" w:rsidR="002A2A32" w:rsidRPr="002A2A3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A2A32">
              <w:rPr>
                <w:rFonts w:cstheme="minorHAnsi"/>
                <w:sz w:val="24"/>
                <w:szCs w:val="24"/>
                <w:lang w:val="fr-FR"/>
              </w:rPr>
              <w:t>Quelles que soient nos opinions, personne n’a le droit de …</w:t>
            </w:r>
          </w:p>
          <w:p w14:paraId="488EC8B4" w14:textId="517A8250" w:rsidR="002A2A32" w:rsidRPr="002A2A3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A2A32">
              <w:rPr>
                <w:rFonts w:cstheme="minorHAnsi"/>
                <w:sz w:val="24"/>
                <w:szCs w:val="24"/>
                <w:lang w:val="fr-FR"/>
              </w:rPr>
              <w:t xml:space="preserve">La Convention internationale des droits de </w:t>
            </w:r>
            <w:proofErr w:type="gramStart"/>
            <w:r w:rsidRPr="002A2A32">
              <w:rPr>
                <w:rFonts w:cstheme="minorHAnsi"/>
                <w:sz w:val="24"/>
                <w:szCs w:val="24"/>
                <w:lang w:val="fr-FR"/>
              </w:rPr>
              <w:t>l’ enfant</w:t>
            </w:r>
            <w:proofErr w:type="gramEnd"/>
            <w:r w:rsidRPr="002A2A32">
              <w:rPr>
                <w:rFonts w:cstheme="minorHAnsi"/>
                <w:sz w:val="24"/>
                <w:szCs w:val="24"/>
                <w:lang w:val="fr-FR"/>
              </w:rPr>
              <w:t xml:space="preserve"> stipule que …</w:t>
            </w:r>
          </w:p>
          <w:p w14:paraId="63E61ED6" w14:textId="35C4249A" w:rsidR="002A2A32" w:rsidRPr="002A2A3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A2A32">
              <w:rPr>
                <w:rFonts w:cstheme="minorHAnsi"/>
                <w:sz w:val="24"/>
                <w:szCs w:val="24"/>
                <w:lang w:val="fr-FR"/>
              </w:rPr>
              <w:t>Ce que l’on ignore souvent, c’est que…</w:t>
            </w:r>
          </w:p>
          <w:p w14:paraId="4D7F49C4" w14:textId="7A067238" w:rsidR="000153B1" w:rsidRPr="00795FF2" w:rsidRDefault="002A2A3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Tout dépend de…</w:t>
            </w:r>
          </w:p>
          <w:p w14:paraId="49147324" w14:textId="11C98AA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6C7554C1" w:rsid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6C417316" w14:textId="31D6B73C" w:rsidR="002E314C" w:rsidRPr="002E314C" w:rsidRDefault="002E314C" w:rsidP="00FE54CF">
            <w:pPr>
              <w:rPr>
                <w:rFonts w:cstheme="minorHAnsi"/>
                <w:sz w:val="24"/>
                <w:szCs w:val="24"/>
                <w:u w:val="single"/>
                <w:lang w:val="fr-FR"/>
              </w:rPr>
            </w:pPr>
            <w:r w:rsidRPr="002E314C">
              <w:rPr>
                <w:rFonts w:cstheme="minorHAnsi"/>
                <w:sz w:val="24"/>
                <w:szCs w:val="24"/>
                <w:u w:val="single"/>
                <w:lang w:val="fr-FR"/>
              </w:rPr>
              <w:t>L’enrichissement dû à la mixité ethnique</w:t>
            </w:r>
          </w:p>
          <w:p w14:paraId="42C6749D" w14:textId="77777777" w:rsidR="000704B6" w:rsidRPr="002E314C" w:rsidRDefault="002E314C" w:rsidP="002E314C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E314C">
              <w:rPr>
                <w:rFonts w:cstheme="minorHAnsi"/>
                <w:i/>
                <w:color w:val="000000" w:themeColor="text1"/>
                <w:sz w:val="20"/>
                <w:szCs w:val="20"/>
              </w:rPr>
              <w:t>Consider the benefits of living in an ethnically diverse society</w:t>
            </w:r>
          </w:p>
          <w:p w14:paraId="70652128" w14:textId="03778598" w:rsidR="002E314C" w:rsidRPr="00F83CA7" w:rsidRDefault="002E314C" w:rsidP="002E314C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83CA7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Diversité</w:t>
            </w:r>
            <w:proofErr w:type="spellEnd"/>
            <w:r w:rsidRPr="00F83CA7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83CA7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tolérance</w:t>
            </w:r>
            <w:proofErr w:type="spellEnd"/>
            <w:r w:rsidRPr="00F83CA7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 et respect</w:t>
            </w:r>
          </w:p>
          <w:p w14:paraId="5E5C9408" w14:textId="77777777" w:rsidR="002E314C" w:rsidRDefault="002E314C" w:rsidP="002E314C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E314C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Consider the need for tolerance and respect of diversity </w:t>
            </w:r>
          </w:p>
          <w:p w14:paraId="636165A4" w14:textId="68DBBD0F" w:rsidR="002E314C" w:rsidRDefault="002E314C" w:rsidP="002E314C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2E314C">
              <w:rPr>
                <w:rFonts w:cstheme="minorHAnsi"/>
                <w:color w:val="000000" w:themeColor="text1"/>
                <w:sz w:val="24"/>
                <w:szCs w:val="24"/>
                <w:u w:val="single"/>
                <w:lang w:val="fr-FR"/>
              </w:rPr>
              <w:t>Diversité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– un apprentissage pour la vie</w:t>
            </w:r>
          </w:p>
          <w:p w14:paraId="50F0E641" w14:textId="615731A9" w:rsidR="002E314C" w:rsidRPr="002E314C" w:rsidRDefault="002E314C" w:rsidP="002E314C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E314C">
              <w:rPr>
                <w:rFonts w:cstheme="minorHAnsi"/>
                <w:i/>
                <w:color w:val="000000" w:themeColor="text1"/>
                <w:sz w:val="24"/>
                <w:szCs w:val="24"/>
              </w:rPr>
              <w:t>Consider how we can promote diversity to create a richer world</w:t>
            </w:r>
          </w:p>
          <w:p w14:paraId="5A204B91" w14:textId="20A7E0A2" w:rsidR="002E314C" w:rsidRPr="002E314C" w:rsidRDefault="002E314C" w:rsidP="002E314C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6E27EB1A" w14:textId="77777777" w:rsidR="000153B1" w:rsidRDefault="002E314C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present tense</w:t>
            </w:r>
          </w:p>
          <w:p w14:paraId="3FBECE2C" w14:textId="77777777" w:rsidR="002E314C" w:rsidRDefault="002E314C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future tense</w:t>
            </w:r>
          </w:p>
          <w:p w14:paraId="704CD9BE" w14:textId="270ACECC" w:rsidR="002A2A32" w:rsidRPr="001C6F71" w:rsidRDefault="002A2A32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condtional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F0047F" w14:textId="77777777" w:rsidR="00055DD9" w:rsidRDefault="0052488E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52488E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52488E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04E9FF1B" w:rsidR="00160BDE" w:rsidRPr="00160BDE" w:rsidRDefault="00055DD9" w:rsidP="00F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  <w:p w14:paraId="7C953E82" w14:textId="0B494252" w:rsidR="00811F13" w:rsidRPr="00811F13" w:rsidRDefault="00811F13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52488E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FE21" w14:textId="77777777" w:rsidR="0052488E" w:rsidRDefault="0052488E" w:rsidP="00017B74">
      <w:pPr>
        <w:spacing w:after="0" w:line="240" w:lineRule="auto"/>
      </w:pPr>
      <w:r>
        <w:separator/>
      </w:r>
    </w:p>
  </w:endnote>
  <w:endnote w:type="continuationSeparator" w:id="0">
    <w:p w14:paraId="20D9BB6A" w14:textId="77777777" w:rsidR="0052488E" w:rsidRDefault="0052488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7BB9" w14:textId="77777777" w:rsidR="0052488E" w:rsidRDefault="0052488E" w:rsidP="00017B74">
      <w:pPr>
        <w:spacing w:after="0" w:line="240" w:lineRule="auto"/>
      </w:pPr>
      <w:r>
        <w:separator/>
      </w:r>
    </w:p>
  </w:footnote>
  <w:footnote w:type="continuationSeparator" w:id="0">
    <w:p w14:paraId="1A455CF3" w14:textId="77777777" w:rsidR="0052488E" w:rsidRDefault="0052488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4532A"/>
    <w:rsid w:val="00160BDE"/>
    <w:rsid w:val="00196437"/>
    <w:rsid w:val="001A408E"/>
    <w:rsid w:val="001A780F"/>
    <w:rsid w:val="001C6F71"/>
    <w:rsid w:val="002527C1"/>
    <w:rsid w:val="002A2A32"/>
    <w:rsid w:val="002A5FD2"/>
    <w:rsid w:val="002B0167"/>
    <w:rsid w:val="002C1778"/>
    <w:rsid w:val="002E314C"/>
    <w:rsid w:val="003375C0"/>
    <w:rsid w:val="00376235"/>
    <w:rsid w:val="003851F8"/>
    <w:rsid w:val="003A613F"/>
    <w:rsid w:val="003E6B6F"/>
    <w:rsid w:val="00426934"/>
    <w:rsid w:val="00440E6C"/>
    <w:rsid w:val="004478A6"/>
    <w:rsid w:val="00487E07"/>
    <w:rsid w:val="004B3AC8"/>
    <w:rsid w:val="004C75EF"/>
    <w:rsid w:val="0052488E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635DF"/>
    <w:rsid w:val="00795FF2"/>
    <w:rsid w:val="00811F13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F4EB3"/>
    <w:rsid w:val="00AF6B21"/>
    <w:rsid w:val="00B436F4"/>
    <w:rsid w:val="00BA646E"/>
    <w:rsid w:val="00C11AE0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23909"/>
    <w:rsid w:val="00E5371A"/>
    <w:rsid w:val="00F43D58"/>
    <w:rsid w:val="00F83CA7"/>
    <w:rsid w:val="00F9277D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3968B-0577-4AA4-A8D5-FC247889EC7D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2022-07-05T05:53:00Z</dcterms:created>
  <dcterms:modified xsi:type="dcterms:W3CDTF">2022-07-06T12:03:00Z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